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383" w:rsidRPr="00B80703" w:rsidRDefault="001B1383" w:rsidP="001B1383">
      <w:pPr>
        <w:widowControl w:val="0"/>
        <w:autoSpaceDE w:val="0"/>
        <w:autoSpaceDN w:val="0"/>
        <w:spacing w:after="0" w:line="240" w:lineRule="auto"/>
        <w:jc w:val="right"/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</w:pPr>
      <w:r w:rsidRPr="001B1383"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>Florianópolis, 18 de fevereiro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 xml:space="preserve"> de </w:t>
      </w:r>
      <w:r w:rsidRPr="001B1383"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>2020.</w:t>
      </w:r>
    </w:p>
    <w:p w:rsidR="001B1383" w:rsidRDefault="001B1383" w:rsidP="005B5056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="Arial"/>
          <w:b/>
          <w:color w:val="000000" w:themeColor="text1"/>
          <w:sz w:val="24"/>
          <w:szCs w:val="24"/>
          <w:lang w:eastAsia="pt-BR"/>
        </w:rPr>
      </w:pPr>
    </w:p>
    <w:p w:rsidR="005B5056" w:rsidRPr="00B80703" w:rsidRDefault="005B5056" w:rsidP="001B1383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</w:pPr>
      <w:r w:rsidRPr="00B80703">
        <w:rPr>
          <w:rFonts w:asciiTheme="minorHAnsi" w:hAnsiTheme="minorHAnsi" w:cs="Arial"/>
          <w:b/>
          <w:color w:val="000000" w:themeColor="text1"/>
          <w:sz w:val="24"/>
          <w:szCs w:val="24"/>
          <w:lang w:eastAsia="pt-BR"/>
        </w:rPr>
        <w:t>Solicitação para abertura de processo licitatório</w:t>
      </w:r>
      <w:r w:rsidRPr="00B80703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 xml:space="preserve">       </w:t>
      </w:r>
    </w:p>
    <w:p w:rsidR="005B5056" w:rsidRPr="007B15E7" w:rsidRDefault="005B5056" w:rsidP="005B5056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:rsidR="005B5056" w:rsidRPr="007B15E7" w:rsidRDefault="005B5056" w:rsidP="005B5056">
      <w:pPr>
        <w:spacing w:line="240" w:lineRule="auto"/>
        <w:contextualSpacing/>
        <w:jc w:val="both"/>
        <w:rPr>
          <w:rFonts w:asciiTheme="minorHAnsi" w:hAnsiTheme="minorHAnsi" w:cs="Calibri"/>
          <w:szCs w:val="26"/>
        </w:rPr>
      </w:pPr>
      <w:r w:rsidRPr="007B15E7">
        <w:rPr>
          <w:rFonts w:asciiTheme="minorHAnsi" w:hAnsiTheme="minorHAnsi"/>
          <w:b/>
          <w:bCs/>
          <w:sz w:val="24"/>
          <w:szCs w:val="24"/>
          <w:lang w:val="pt-PT"/>
        </w:rPr>
        <w:t xml:space="preserve">De: </w:t>
      </w:r>
      <w:r w:rsidRPr="007B15E7">
        <w:rPr>
          <w:rFonts w:asciiTheme="minorHAnsi" w:hAnsiTheme="minorHAnsi"/>
          <w:bCs/>
          <w:sz w:val="24"/>
          <w:szCs w:val="24"/>
          <w:lang w:val="pt-PT"/>
        </w:rPr>
        <w:t xml:space="preserve">Responsável Técnico </w:t>
      </w:r>
    </w:p>
    <w:p w:rsidR="005B5056" w:rsidRPr="00F82342" w:rsidRDefault="005B5056" w:rsidP="005B5056">
      <w:pPr>
        <w:spacing w:line="240" w:lineRule="auto"/>
        <w:contextualSpacing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</w:pPr>
      <w:r w:rsidRPr="00F82342"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>Para</w:t>
      </w:r>
      <w:r w:rsidRPr="00F82342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>: Pró-Reitoria</w:t>
      </w:r>
      <w:r w:rsidRPr="00F82342"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 xml:space="preserve"> </w:t>
      </w:r>
      <w:r w:rsidRPr="00F82342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>de Administração</w:t>
      </w:r>
    </w:p>
    <w:p w:rsidR="005B5056" w:rsidRPr="00F82342" w:rsidRDefault="005B5056" w:rsidP="005B5056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</w:pPr>
      <w:r w:rsidRPr="001B1383">
        <w:rPr>
          <w:rFonts w:asciiTheme="minorHAnsi" w:hAnsiTheme="minorHAnsi"/>
          <w:b/>
          <w:bCs/>
          <w:color w:val="000000" w:themeColor="text1"/>
          <w:sz w:val="24"/>
          <w:szCs w:val="24"/>
          <w:lang w:val="pt-PT"/>
        </w:rPr>
        <w:t xml:space="preserve">Processo: </w:t>
      </w:r>
      <w:r w:rsidR="00182565" w:rsidRPr="001B1383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 xml:space="preserve">SGPe </w:t>
      </w:r>
      <w:r w:rsidR="001B1383" w:rsidRPr="001B1383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>2664</w:t>
      </w:r>
      <w:r w:rsidRPr="001B1383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>/20</w:t>
      </w:r>
      <w:r w:rsidR="00144C8F" w:rsidRPr="001B1383">
        <w:rPr>
          <w:rFonts w:asciiTheme="minorHAnsi" w:hAnsiTheme="minorHAnsi"/>
          <w:bCs/>
          <w:color w:val="000000" w:themeColor="text1"/>
          <w:sz w:val="24"/>
          <w:szCs w:val="24"/>
          <w:lang w:val="pt-PT"/>
        </w:rPr>
        <w:t>20</w:t>
      </w:r>
    </w:p>
    <w:p w:rsidR="005B5056" w:rsidRPr="007B15E7" w:rsidRDefault="005B5056" w:rsidP="005B5056">
      <w:pPr>
        <w:widowControl w:val="0"/>
        <w:autoSpaceDE w:val="0"/>
        <w:autoSpaceDN w:val="0"/>
        <w:spacing w:after="0" w:line="240" w:lineRule="auto"/>
        <w:rPr>
          <w:rFonts w:asciiTheme="minorHAnsi" w:hAnsiTheme="minorHAnsi"/>
          <w:b/>
          <w:bCs/>
          <w:sz w:val="24"/>
          <w:szCs w:val="24"/>
          <w:lang w:val="pt-PT"/>
        </w:rPr>
      </w:pPr>
    </w:p>
    <w:p w:rsidR="005B5056" w:rsidRPr="007B15E7" w:rsidRDefault="005B5056" w:rsidP="005B5056">
      <w:pPr>
        <w:rPr>
          <w:rFonts w:asciiTheme="minorHAnsi" w:hAnsiTheme="minorHAnsi" w:cs="Arial"/>
          <w:sz w:val="20"/>
          <w:szCs w:val="20"/>
          <w:lang w:eastAsia="pt-BR"/>
        </w:rPr>
      </w:pPr>
      <w:r w:rsidRPr="007B15E7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Ao </w:t>
      </w:r>
      <w:r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>Senhor</w:t>
      </w:r>
      <w:r w:rsidRPr="007B15E7">
        <w:rPr>
          <w:rFonts w:asciiTheme="minorHAnsi" w:hAnsiTheme="minorHAnsi" w:cs="Arial"/>
          <w:b/>
          <w:bCs/>
          <w:sz w:val="24"/>
          <w:szCs w:val="24"/>
          <w:lang w:val="pt-PT" w:eastAsia="pt-BR"/>
        </w:rPr>
        <w:t xml:space="preserve"> </w:t>
      </w:r>
      <w:r w:rsidRPr="007B15E7">
        <w:rPr>
          <w:rFonts w:asciiTheme="minorHAnsi" w:hAnsiTheme="minorHAnsi" w:cs="Arial"/>
          <w:b/>
          <w:bCs/>
          <w:sz w:val="24"/>
          <w:szCs w:val="24"/>
          <w:lang w:eastAsia="pt-BR"/>
        </w:rPr>
        <w:t>Pró-Reitor de Administração</w:t>
      </w:r>
    </w:p>
    <w:p w:rsidR="005B5056" w:rsidRPr="007B15E7" w:rsidRDefault="005B5056" w:rsidP="005B5056">
      <w:pPr>
        <w:spacing w:after="0" w:line="240" w:lineRule="auto"/>
        <w:jc w:val="both"/>
        <w:rPr>
          <w:rFonts w:asciiTheme="minorHAnsi" w:hAnsiTheme="minorHAnsi"/>
          <w:bCs/>
          <w:iCs/>
          <w:sz w:val="24"/>
          <w:szCs w:val="24"/>
          <w:lang w:eastAsia="pt-BR"/>
        </w:rPr>
      </w:pPr>
      <w:r w:rsidRPr="007B15E7">
        <w:rPr>
          <w:rFonts w:asciiTheme="minorHAnsi" w:hAnsiTheme="minorHAnsi" w:cs="Arial"/>
          <w:sz w:val="24"/>
          <w:szCs w:val="24"/>
          <w:lang w:eastAsia="pt-BR"/>
        </w:rPr>
        <w:t>Solicitamos a Vossa Senhoria anuência para abertura de processo licitatório para</w:t>
      </w:r>
      <w:r w:rsidRPr="007B15E7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</w:t>
      </w:r>
      <w:r w:rsidR="001B1383" w:rsidRPr="001B1383">
        <w:rPr>
          <w:rFonts w:asciiTheme="minorHAnsi" w:hAnsiTheme="minorHAnsi"/>
          <w:b/>
          <w:bCs/>
          <w:iCs/>
          <w:sz w:val="24"/>
          <w:szCs w:val="24"/>
          <w:lang w:eastAsia="pt-BR"/>
        </w:rPr>
        <w:t>Aquisição de gêneros alimentícios, água e gás – Campus I, CERES</w:t>
      </w:r>
      <w:r w:rsidR="001B1383">
        <w:rPr>
          <w:rFonts w:asciiTheme="minorHAnsi" w:hAnsiTheme="minorHAnsi"/>
          <w:b/>
          <w:bCs/>
          <w:iCs/>
          <w:sz w:val="24"/>
          <w:szCs w:val="24"/>
          <w:lang w:eastAsia="pt-BR"/>
        </w:rPr>
        <w:t>,</w:t>
      </w:r>
      <w:r w:rsidR="001B1383" w:rsidRPr="001B1383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 CESFI</w:t>
      </w:r>
      <w:r w:rsidR="001B1383">
        <w:rPr>
          <w:rFonts w:asciiTheme="minorHAnsi" w:hAnsiTheme="minorHAnsi"/>
          <w:b/>
          <w:bCs/>
          <w:iCs/>
          <w:sz w:val="24"/>
          <w:szCs w:val="24"/>
          <w:lang w:eastAsia="pt-BR"/>
        </w:rPr>
        <w:t xml:space="preserve"> e CEAVI</w:t>
      </w:r>
      <w:r w:rsidR="001B1383">
        <w:rPr>
          <w:rFonts w:asciiTheme="minorHAnsi" w:hAnsiTheme="minorHAnsi"/>
          <w:bCs/>
          <w:iCs/>
          <w:sz w:val="24"/>
          <w:szCs w:val="24"/>
          <w:lang w:eastAsia="pt-BR"/>
        </w:rPr>
        <w:t>;</w:t>
      </w:r>
      <w:r w:rsidRPr="007B15E7">
        <w:rPr>
          <w:rFonts w:asciiTheme="minorHAnsi" w:hAnsiTheme="minorHAnsi"/>
          <w:bCs/>
          <w:iCs/>
          <w:sz w:val="24"/>
          <w:szCs w:val="24"/>
          <w:lang w:eastAsia="pt-BR"/>
        </w:rPr>
        <w:t xml:space="preserve"> de acordo com a as demandas incluídas neste processo.</w:t>
      </w:r>
    </w:p>
    <w:p w:rsidR="005B5056" w:rsidRPr="007B15E7" w:rsidRDefault="005B5056" w:rsidP="005B5056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p w:rsidR="005B5056" w:rsidRPr="007B15E7" w:rsidRDefault="005B5056" w:rsidP="005B5056">
      <w:pPr>
        <w:keepNext/>
        <w:spacing w:after="0" w:line="240" w:lineRule="auto"/>
        <w:jc w:val="both"/>
        <w:outlineLvl w:val="1"/>
        <w:rPr>
          <w:rFonts w:asciiTheme="minorHAnsi" w:hAnsiTheme="minorHAnsi" w:cs="Arial"/>
          <w:b/>
          <w:bCs/>
          <w:sz w:val="24"/>
          <w:szCs w:val="20"/>
          <w:lang w:eastAsia="pt-BR"/>
        </w:rPr>
      </w:pPr>
    </w:p>
    <w:tbl>
      <w:tblPr>
        <w:tblW w:w="6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947"/>
      </w:tblGrid>
      <w:tr w:rsidR="005B5056" w:rsidRPr="007B15E7" w:rsidTr="00901928">
        <w:trPr>
          <w:trHeight w:val="382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7B15E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FISCAIS DO CONTRATO</w:t>
            </w:r>
          </w:p>
        </w:tc>
      </w:tr>
      <w:tr w:rsidR="005B5056" w:rsidRPr="007B15E7" w:rsidTr="00901928">
        <w:trPr>
          <w:trHeight w:val="382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7B15E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Centros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</w:pPr>
            <w:r w:rsidRPr="007B15E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Fiscal do Contrato</w:t>
            </w:r>
          </w:p>
        </w:tc>
      </w:tr>
      <w:tr w:rsidR="005B5056" w:rsidRPr="007B15E7" w:rsidTr="00901928">
        <w:trPr>
          <w:trHeight w:val="276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7B15E7">
              <w:rPr>
                <w:rFonts w:asciiTheme="minorHAnsi" w:hAnsiTheme="minorHAnsi" w:cs="Arial"/>
                <w:b/>
                <w:bCs/>
                <w:sz w:val="24"/>
                <w:szCs w:val="20"/>
                <w:lang w:eastAsia="pt-BR"/>
              </w:rPr>
              <w:t>RESPONSÁVEL TÉCNICO</w:t>
            </w:r>
          </w:p>
        </w:tc>
      </w:tr>
      <w:tr w:rsidR="005B5056" w:rsidRPr="007B15E7" w:rsidTr="00901928">
        <w:trPr>
          <w:trHeight w:val="30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7B15E7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Carla Cristina da Silveira </w:t>
            </w:r>
            <w:proofErr w:type="spellStart"/>
            <w:r w:rsidRPr="007B15E7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Trilha</w:t>
            </w:r>
            <w:proofErr w:type="spellEnd"/>
          </w:p>
        </w:tc>
      </w:tr>
      <w:tr w:rsidR="005B5056" w:rsidRPr="007B15E7" w:rsidTr="00901928">
        <w:trPr>
          <w:trHeight w:val="30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r w:rsidRPr="007B15E7">
              <w:rPr>
                <w:rFonts w:asciiTheme="minorHAnsi" w:hAnsiTheme="minorHAnsi" w:cs="Arial"/>
                <w:b/>
                <w:sz w:val="24"/>
                <w:szCs w:val="20"/>
                <w:lang w:eastAsia="pt-BR"/>
              </w:rPr>
              <w:t>GESTOR DE ADMINISTRAÇÃO</w:t>
            </w:r>
          </w:p>
        </w:tc>
      </w:tr>
      <w:tr w:rsidR="005B5056" w:rsidRPr="007B15E7" w:rsidTr="00901928">
        <w:trPr>
          <w:trHeight w:val="30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B5056" w:rsidRPr="007B15E7" w:rsidRDefault="005B5056" w:rsidP="00901928">
            <w:pPr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</w:pPr>
            <w:proofErr w:type="spellStart"/>
            <w:r w:rsidRPr="007B15E7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>Setor</w:t>
            </w:r>
            <w:proofErr w:type="spellEnd"/>
            <w:r w:rsidRPr="007B15E7">
              <w:rPr>
                <w:rFonts w:asciiTheme="minorHAnsi" w:hAnsiTheme="minorHAnsi" w:cs="Arial"/>
                <w:sz w:val="24"/>
                <w:szCs w:val="20"/>
                <w:lang w:val="es-ES_tradnl" w:eastAsia="pt-BR"/>
              </w:rPr>
              <w:t xml:space="preserve"> de Contratos da PROAD</w:t>
            </w:r>
          </w:p>
        </w:tc>
      </w:tr>
    </w:tbl>
    <w:p w:rsidR="005B5056" w:rsidRPr="007B15E7" w:rsidRDefault="005B5056" w:rsidP="005B5056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  <w:u w:val="single"/>
          <w:lang w:eastAsia="pt-BR"/>
        </w:rPr>
      </w:pPr>
    </w:p>
    <w:p w:rsidR="005B5056" w:rsidRPr="007B15E7" w:rsidRDefault="005B5056" w:rsidP="005B5056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val="pt-PT" w:eastAsia="pt-BR"/>
        </w:rPr>
      </w:pPr>
    </w:p>
    <w:p w:rsidR="005B5056" w:rsidRPr="007B15E7" w:rsidRDefault="005B5056" w:rsidP="005B5056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7B15E7">
        <w:rPr>
          <w:rFonts w:asciiTheme="minorHAnsi" w:hAnsiTheme="minorHAnsi" w:cs="Arial"/>
          <w:b/>
          <w:bCs/>
          <w:sz w:val="24"/>
          <w:szCs w:val="24"/>
          <w:lang w:eastAsia="pt-BR"/>
        </w:rPr>
        <w:t>Atenciosamente,</w:t>
      </w:r>
    </w:p>
    <w:p w:rsidR="005B5056" w:rsidRPr="007B15E7" w:rsidRDefault="005B5056" w:rsidP="005B5056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  <w:r w:rsidRPr="007B15E7">
        <w:rPr>
          <w:rFonts w:asciiTheme="minorHAnsi" w:hAnsiTheme="minorHAnsi" w:cs="Arial"/>
          <w:b/>
          <w:bCs/>
          <w:sz w:val="24"/>
          <w:szCs w:val="24"/>
          <w:lang w:eastAsia="pt-BR"/>
        </w:rPr>
        <w:t xml:space="preserve"> </w:t>
      </w:r>
    </w:p>
    <w:p w:rsidR="005B5056" w:rsidRPr="007B15E7" w:rsidRDefault="005B5056" w:rsidP="005B5056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pt-BR"/>
        </w:rPr>
      </w:pPr>
    </w:p>
    <w:p w:rsidR="005B5056" w:rsidRPr="007B15E7" w:rsidRDefault="005B5056" w:rsidP="005B5056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:rsidR="005B5056" w:rsidRPr="007B15E7" w:rsidRDefault="005B5056" w:rsidP="005B5056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:rsidR="005B5056" w:rsidRPr="007B15E7" w:rsidRDefault="005B5056" w:rsidP="005B5056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</w:p>
    <w:p w:rsidR="005B5056" w:rsidRPr="007B15E7" w:rsidRDefault="005B5056" w:rsidP="005B5056">
      <w:pPr>
        <w:spacing w:after="0" w:line="240" w:lineRule="auto"/>
        <w:rPr>
          <w:rFonts w:asciiTheme="minorHAnsi" w:hAnsiTheme="minorHAnsi" w:cs="Arial"/>
          <w:sz w:val="24"/>
          <w:szCs w:val="24"/>
          <w:lang w:eastAsia="pt-BR"/>
        </w:rPr>
      </w:pPr>
      <w:bookmarkStart w:id="0" w:name="_GoBack"/>
      <w:bookmarkEnd w:id="0"/>
    </w:p>
    <w:p w:rsidR="005B5056" w:rsidRPr="007B15E7" w:rsidRDefault="005B5056" w:rsidP="005B5056">
      <w:pPr>
        <w:rPr>
          <w:rFonts w:asciiTheme="minorHAnsi" w:hAnsiTheme="minorHAnsi"/>
          <w:lang w:eastAsia="pt-BR"/>
        </w:rPr>
      </w:pPr>
    </w:p>
    <w:p w:rsidR="005B5056" w:rsidRPr="007B15E7" w:rsidRDefault="005B5056" w:rsidP="005B5056">
      <w:pPr>
        <w:pStyle w:val="Ttulo1"/>
        <w:rPr>
          <w:rFonts w:asciiTheme="minorHAnsi" w:eastAsia="Calibri" w:hAnsiTheme="minorHAnsi" w:cs="Times New Roman"/>
          <w:b w:val="0"/>
          <w:bCs w:val="0"/>
          <w:kern w:val="0"/>
          <w:sz w:val="22"/>
          <w:szCs w:val="22"/>
        </w:rPr>
      </w:pPr>
    </w:p>
    <w:p w:rsidR="005B5056" w:rsidRPr="007B15E7" w:rsidRDefault="005B5056" w:rsidP="005B5056">
      <w:pPr>
        <w:tabs>
          <w:tab w:val="right" w:pos="9070"/>
        </w:tabs>
        <w:rPr>
          <w:rFonts w:asciiTheme="minorHAnsi" w:hAnsiTheme="minorHAnsi"/>
          <w:lang w:eastAsia="pt-BR"/>
        </w:rPr>
      </w:pPr>
      <w:r w:rsidRPr="007B15E7">
        <w:rPr>
          <w:rFonts w:asciiTheme="minorHAnsi" w:hAnsiTheme="minorHAnsi"/>
          <w:lang w:eastAsia="pt-BR"/>
        </w:rPr>
        <w:tab/>
      </w:r>
    </w:p>
    <w:p w:rsidR="005B5056" w:rsidRPr="007B15E7" w:rsidRDefault="005B5056" w:rsidP="005B5056">
      <w:pPr>
        <w:tabs>
          <w:tab w:val="right" w:pos="9070"/>
        </w:tabs>
        <w:rPr>
          <w:rFonts w:asciiTheme="minorHAnsi" w:hAnsiTheme="minorHAnsi"/>
          <w:lang w:eastAsia="pt-BR"/>
        </w:rPr>
      </w:pPr>
    </w:p>
    <w:p w:rsidR="000E06B4" w:rsidRDefault="000E06B4"/>
    <w:sectPr w:rsidR="000E06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056"/>
    <w:rsid w:val="000E06B4"/>
    <w:rsid w:val="00144C8F"/>
    <w:rsid w:val="00182565"/>
    <w:rsid w:val="001B1383"/>
    <w:rsid w:val="002E3A90"/>
    <w:rsid w:val="005B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7A2B"/>
  <w15:chartTrackingRefBased/>
  <w15:docId w15:val="{22513CD9-9EF5-4ACE-AAF6-F449BA78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5056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5B50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B5056"/>
    <w:rPr>
      <w:rFonts w:ascii="Arial" w:eastAsia="Times New Roman" w:hAnsi="Arial" w:cs="Arial"/>
      <w:b/>
      <w:bCs/>
      <w:kern w:val="32"/>
      <w:sz w:val="32"/>
      <w:szCs w:val="3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CASSETARI SAIDY</dc:creator>
  <cp:keywords/>
  <dc:description/>
  <cp:lastModifiedBy>LETICIA CASSETARI SAIDY</cp:lastModifiedBy>
  <cp:revision>3</cp:revision>
  <dcterms:created xsi:type="dcterms:W3CDTF">2020-02-10T17:11:00Z</dcterms:created>
  <dcterms:modified xsi:type="dcterms:W3CDTF">2020-02-18T18:00:00Z</dcterms:modified>
</cp:coreProperties>
</file>